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Science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1: What Is Matter?</w:t>
            </w:r>
          </w:p>
          <w:p>
            <w:r>
              <w:t>Unit launch: matter is anything that has mass and takes up space. Is air matter?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Science - Matter and the Particle Model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(Foundation) Matter has mass, takes up space, and can change phase.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counts as matter, and how can we prove it?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that matter has mass and takes up space.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sort examples into matter and not matter.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use evidence to show that air is matter.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Matter is anything that has mass and takes up space (Gr 3/4 foundation)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Making predictions and observations (Gr 5/6 competency)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matter, mass, volume, evidence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ultimately supports the well-being of the self, the family, the community, the land, the spirits, and the ancestors.</w:t>
            </w:r>
          </w:p>
          <w:p>
            <w:r>
              <w:t>Everything on the land (water, rock, air, plants) is matter and connected; the Syilx Four Food Chiefs story frames respect for what the land provides.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Picture sort cards and a sentence starter: "I know it is matter because..."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Partners test, record, and explain together.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Wipe water spills at once. Balloons: check for latex allergies.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(define matter; evidence that air is matter).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surprised you about what counts as matter?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Exit tickets sorted into got it / getting there to plan Lesson 2 groups.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Mystery question: Is air matter? Students predict and explain.</w:t>
            </w:r>
          </w:p>
          <w:p>
            <w:r>
              <w:t>•  Balance an empty and an inflated balloon on a metre stick. What happens?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Let's Talk Science: Describing and Classifying Matter (teacher background): https://letstalkscience.ca/educational-resources/backgrounders/describing-and-classifying-matter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Paper towel in an upside-down cup, pushed under water: does it stay dry? Why?</w:t>
            </w:r>
          </w:p>
          <w:p>
            <w:r>
              <w:t>•  Sort cards: matter or not matter (rock, juice, air, light, sound, heat).</w:t>
            </w:r>
          </w:p>
          <w:p>
            <w:r>
              <w:t>•  STW Deep Thoughts About Matter: does air have mass? how do we observe gases?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STW: Deep Thoughts About Matter (worksheet + answer key)</w:t>
            </w:r>
          </w:p>
          <w:p>
            <w:r/>
          </w:p>
          <w:p>
            <w:r>
              <w:t>STW: Matter Demonstrations (teacher sheet: Finding the Mass of Air, Magic Paper Towel)</w:t>
            </w:r>
          </w:p>
          <w:p>
            <w:r/>
          </w:p>
          <w:p>
            <w:r>
              <w:t>Super Teacher Worksheets (member login): https://www.superteacherworksheets.com/matter.html</w:t>
            </w:r>
          </w:p>
          <w:p>
            <w:r/>
          </w:p>
          <w:p>
            <w:r>
              <w:t>learn.syilx.org How Food Was Given: Four Food Chiefs (teacher background): https://learn.syilx.org/how-food-was-given-four-food-chiefs/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Post a wonder question on the class Matter Wonder Wall.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